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val="en-US" w:eastAsia="zh-CN"/>
        </w:rPr>
        <w:t>大同</w:t>
      </w:r>
      <w:bookmarkStart w:id="0" w:name="_GoBack"/>
      <w:bookmarkEnd w:id="0"/>
      <w:r>
        <w:rPr>
          <w:rFonts w:hint="eastAsia" w:ascii="方正小标宋_GBK" w:hAnsi="方正小标宋_GBK" w:eastAsia="方正小标宋_GBK" w:cs="方正小标宋_GBK"/>
          <w:bCs/>
          <w:sz w:val="44"/>
          <w:szCs w:val="24"/>
          <w:highlight w:val="none"/>
          <w:lang w:eastAsia="zh-CN"/>
        </w:rPr>
        <w:t>供电</w:t>
      </w:r>
      <w:r>
        <w:rPr>
          <w:rFonts w:hint="eastAsia" w:ascii="方正小标宋_GBK" w:hAnsi="方正小标宋_GBK" w:eastAsia="方正小标宋_GBK" w:cs="方正小标宋_GBK"/>
          <w:bCs/>
          <w:sz w:val="44"/>
          <w:szCs w:val="24"/>
          <w:highlight w:val="none"/>
        </w:rPr>
        <w:t>公司信息公开工作目录</w:t>
      </w:r>
    </w:p>
    <w:tbl>
      <w:tblPr>
        <w:tblStyle w:val="7"/>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433"/>
        <w:gridCol w:w="1828"/>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595"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noWrap w:val="0"/>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color w:val="000000"/>
                <w:spacing w:val="-6"/>
                <w:sz w:val="21"/>
                <w:szCs w:val="24"/>
                <w:highlight w:val="none"/>
              </w:rPr>
              <w:t>办公室</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办公室</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组织部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公司领导</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组织部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自</w:t>
            </w:r>
            <w:r>
              <w:rPr>
                <w:rFonts w:hint="eastAsia" w:ascii="仿宋_GB2312" w:hAnsi="仿宋_GB2312" w:eastAsia="仿宋_GB2312" w:cs="仿宋_GB2312"/>
                <w:spacing w:val="-6"/>
                <w:sz w:val="21"/>
                <w:szCs w:val="21"/>
                <w:highlight w:val="none"/>
                <w:lang w:eastAsia="zh-CN"/>
              </w:rPr>
              <w:t>宣布</w:t>
            </w:r>
            <w:r>
              <w:rPr>
                <w:rFonts w:hint="eastAsia" w:ascii="仿宋_GB2312" w:hAnsi="仿宋_GB2312" w:eastAsia="仿宋_GB2312" w:cs="仿宋_GB2312"/>
                <w:spacing w:val="-6"/>
                <w:sz w:val="21"/>
                <w:szCs w:val="21"/>
                <w:highlight w:val="none"/>
              </w:rPr>
              <w:t>之日起</w:t>
            </w:r>
            <w:r>
              <w:rPr>
                <w:rFonts w:hint="eastAsia" w:ascii="仿宋_GB2312" w:hAnsi="仿宋_GB2312" w:eastAsia="仿宋_GB2312" w:cs="仿宋_GB2312"/>
                <w:spacing w:val="-6"/>
                <w:sz w:val="21"/>
                <w:szCs w:val="21"/>
                <w:highlight w:val="none"/>
                <w:lang w:val="en-US" w:eastAsia="zh-CN"/>
              </w:rPr>
              <w:t>10</w:t>
            </w:r>
            <w:r>
              <w:rPr>
                <w:rFonts w:hint="eastAsia" w:ascii="仿宋_GB2312" w:hAnsi="仿宋_GB2312" w:eastAsia="仿宋_GB2312" w:cs="仿宋_GB2312"/>
                <w:spacing w:val="-6"/>
                <w:sz w:val="21"/>
                <w:szCs w:val="21"/>
                <w:highlight w:val="none"/>
              </w:rPr>
              <w:t>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9"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kern w:val="0"/>
                <w:sz w:val="21"/>
                <w:szCs w:val="24"/>
                <w:highlight w:val="none"/>
              </w:rPr>
              <w:t>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确定</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办公室</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发展部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建设部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调控中心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发展部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党建</w:t>
            </w:r>
            <w:r>
              <w:rPr>
                <w:rFonts w:hint="eastAsia" w:ascii="仿宋_GB2312" w:hAnsi="仿宋_GB2312" w:eastAsia="仿宋_GB2312" w:cs="仿宋_GB2312"/>
                <w:sz w:val="21"/>
                <w:szCs w:val="24"/>
                <w:highlight w:val="none"/>
              </w:rPr>
              <w:t>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gridSpan w:val="2"/>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办公室</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建设经营</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工程建设环评水保信息</w:t>
            </w:r>
          </w:p>
        </w:tc>
        <w:tc>
          <w:tcPr>
            <w:tcW w:w="1828"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lang w:val="en-US" w:eastAsia="zh-CN"/>
              </w:rPr>
              <w:t>电网项目竣工环境保护、水土保持设施验收信息公示</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lang w:eastAsia="zh-CN"/>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建设部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通过验收后</w:t>
            </w:r>
            <w:r>
              <w:rPr>
                <w:rFonts w:hint="eastAsia" w:ascii="仿宋_GB2312" w:hAnsi="仿宋_GB2312" w:eastAsia="仿宋_GB2312" w:cs="仿宋_GB2312"/>
                <w:sz w:val="21"/>
                <w:szCs w:val="24"/>
                <w:highlight w:val="none"/>
                <w:lang w:val="en-US" w:eastAsia="zh-CN"/>
              </w:rPr>
              <w:t>5个工作日内公开，</w:t>
            </w:r>
            <w:r>
              <w:rPr>
                <w:rFonts w:hint="eastAsia" w:ascii="仿宋_GB2312" w:hAnsi="仿宋_GB2312" w:eastAsia="仿宋_GB2312" w:cs="仿宋_GB2312"/>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828"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rPr>
              <w:t>电网项目环境影响报告公示</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发展部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val="en-US" w:eastAsia="zh-CN"/>
              </w:rPr>
              <w:t>报告形成后5个工作日内公开</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3"/>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257AB4"/>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5">
    <w:name w:val="heading 3"/>
    <w:basedOn w:val="1"/>
    <w:next w:val="1"/>
    <w:link w:val="10"/>
    <w:semiHidden/>
    <w:unhideWhenUsed/>
    <w:qFormat/>
    <w:uiPriority w:val="0"/>
    <w:pPr>
      <w:keepNext/>
      <w:keepLines/>
      <w:ind w:firstLine="640"/>
      <w:outlineLvl w:val="2"/>
    </w:pPr>
    <w:rPr>
      <w:rFonts w:ascii="方正楷体_GBK" w:hAnsi="方正楷体_GBK" w:eastAsia="方正楷体_GBK"/>
      <w:b/>
    </w:rPr>
  </w:style>
  <w:style w:type="paragraph" w:styleId="6">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9">
    <w:name w:val="Default Paragraph Font"/>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uiPriority w:val="0"/>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
    <w:basedOn w:val="9"/>
    <w:link w:val="5"/>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1904</Words>
  <Characters>1985</Characters>
  <Lines>0</Lines>
  <Paragraphs>0</Paragraphs>
  <TotalTime>6</TotalTime>
  <ScaleCrop>false</ScaleCrop>
  <LinksUpToDate>false</LinksUpToDate>
  <CharactersWithSpaces>1985</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admin</cp:lastModifiedBy>
  <cp:lastPrinted>2025-06-02T15:14:00Z</cp:lastPrinted>
  <dcterms:modified xsi:type="dcterms:W3CDTF">2025-06-03T10:32:31Z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DD19CB8B52C044B5AEED1E1C97DDAC9A</vt:lpwstr>
  </property>
</Properties>
</file>